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DB80C" w14:textId="7992A463" w:rsidR="00A50BF1" w:rsidRDefault="00A46B1F" w:rsidP="00A46B1F">
      <w:r>
        <w:rPr>
          <w:noProof/>
        </w:rPr>
        <w:drawing>
          <wp:anchor distT="0" distB="0" distL="114300" distR="114300" simplePos="0" relativeHeight="251663360" behindDoc="0" locked="0" layoutInCell="1" allowOverlap="1" wp14:anchorId="4B9C3DAE" wp14:editId="74044A06">
            <wp:simplePos x="0" y="0"/>
            <wp:positionH relativeFrom="margin">
              <wp:posOffset>4873625</wp:posOffset>
            </wp:positionH>
            <wp:positionV relativeFrom="margin">
              <wp:posOffset>-630555</wp:posOffset>
            </wp:positionV>
            <wp:extent cx="2484755" cy="749300"/>
            <wp:effectExtent l="0" t="0" r="0" b="0"/>
            <wp:wrapSquare wrapText="bothSides"/>
            <wp:docPr id="2135847799" name="Picture 3" descr="A red triangle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847799" name="Picture 3" descr="A red triangle on a black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755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35CC6FF0" wp14:editId="4E87C6AF">
            <wp:simplePos x="0" y="0"/>
            <wp:positionH relativeFrom="margin">
              <wp:posOffset>7495</wp:posOffset>
            </wp:positionH>
            <wp:positionV relativeFrom="paragraph">
              <wp:posOffset>-929774</wp:posOffset>
            </wp:positionV>
            <wp:extent cx="5273181" cy="2360066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K-Logo-neu_Graphic-4C-L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2972" cy="24002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184C">
        <w:t xml:space="preserve">                                                                                                                                 </w:t>
      </w:r>
    </w:p>
    <w:p w14:paraId="1DBA6B78" w14:textId="54E2492D" w:rsidR="00A50BF1" w:rsidRDefault="00A50BF1" w:rsidP="00A50BF1"/>
    <w:p w14:paraId="13B99C89" w14:textId="2F8886D6" w:rsidR="00A50BF1" w:rsidRDefault="00A50BF1" w:rsidP="00A50BF1">
      <w:pPr>
        <w:ind w:left="7080" w:right="-6"/>
      </w:pPr>
    </w:p>
    <w:p w14:paraId="52B6E140" w14:textId="383ED355" w:rsidR="00A50BF1" w:rsidRDefault="00A50BF1" w:rsidP="00A50BF1">
      <w:pPr>
        <w:ind w:left="7080" w:right="-6"/>
      </w:pPr>
    </w:p>
    <w:p w14:paraId="4CEC37E7" w14:textId="2037B32D" w:rsidR="00A50BF1" w:rsidRDefault="00A50BF1" w:rsidP="00A50BF1">
      <w:pPr>
        <w:ind w:left="7080" w:right="-6"/>
      </w:pPr>
    </w:p>
    <w:p w14:paraId="1D298917" w14:textId="6DAF1C77" w:rsidR="00A50BF1" w:rsidRDefault="00A50BF1" w:rsidP="00A50BF1"/>
    <w:p w14:paraId="5D7CE79C" w14:textId="2DCB9204" w:rsidR="00A50BF1" w:rsidRPr="003E4291" w:rsidRDefault="00A50BF1" w:rsidP="00A50BF1">
      <w:pPr>
        <w:ind w:left="568" w:right="-91" w:firstLine="708"/>
      </w:pPr>
      <w:r w:rsidRPr="00943B93">
        <w:rPr>
          <w:b/>
          <w:sz w:val="48"/>
          <w:szCs w:val="48"/>
        </w:rPr>
        <w:t>PRESS</w:t>
      </w:r>
      <w:r w:rsidR="00B261D1">
        <w:rPr>
          <w:b/>
          <w:sz w:val="48"/>
          <w:szCs w:val="48"/>
        </w:rPr>
        <w:t xml:space="preserve"> RELEASE</w:t>
      </w:r>
    </w:p>
    <w:p w14:paraId="1BCE249D" w14:textId="764EEEDE" w:rsidR="00A50BF1" w:rsidRPr="009F4063" w:rsidRDefault="00A50BF1" w:rsidP="00A50BF1">
      <w:pPr>
        <w:spacing w:line="276" w:lineRule="auto"/>
        <w:ind w:left="1276"/>
        <w:jc w:val="both"/>
        <w:rPr>
          <w:rFonts w:ascii="Arial" w:hAnsi="Arial" w:cs="Arial"/>
          <w:sz w:val="16"/>
          <w:szCs w:val="16"/>
        </w:rPr>
      </w:pPr>
    </w:p>
    <w:p w14:paraId="00477E1E" w14:textId="411D5E8C" w:rsidR="00EA3A58" w:rsidRPr="00EA3A58" w:rsidRDefault="00EA3A58" w:rsidP="00EA3A58">
      <w:pPr>
        <w:spacing w:line="276" w:lineRule="auto"/>
        <w:ind w:left="1276"/>
        <w:jc w:val="both"/>
        <w:rPr>
          <w:rFonts w:ascii="Arial" w:eastAsia="Times New Roman" w:hAnsi="Arial" w:cs="Arial"/>
          <w:b/>
          <w:bCs/>
          <w:color w:val="000000" w:themeColor="text1"/>
          <w:lang w:val="en-NL" w:eastAsia="de-DE"/>
        </w:rPr>
      </w:pPr>
      <w:r w:rsidRPr="00EA3A58">
        <w:rPr>
          <w:rFonts w:ascii="Arial" w:eastAsia="Times New Roman" w:hAnsi="Arial" w:cs="Arial"/>
          <w:b/>
          <w:bCs/>
          <w:color w:val="000000" w:themeColor="text1"/>
          <w:lang w:val="en-NL" w:eastAsia="de-DE"/>
        </w:rPr>
        <w:t xml:space="preserve">The new compact smart radio </w:t>
      </w:r>
      <w:r w:rsidR="005B1068">
        <w:rPr>
          <w:rFonts w:ascii="Arial" w:eastAsia="Times New Roman" w:hAnsi="Arial" w:cs="Arial"/>
          <w:b/>
          <w:bCs/>
          <w:color w:val="000000" w:themeColor="text1"/>
          <w:lang w:val="en-NL" w:eastAsia="de-DE"/>
        </w:rPr>
        <w:t xml:space="preserve">KENWOOD </w:t>
      </w:r>
      <w:r w:rsidRPr="00EA3A58">
        <w:rPr>
          <w:rFonts w:ascii="Arial" w:eastAsia="Times New Roman" w:hAnsi="Arial" w:cs="Arial"/>
          <w:b/>
          <w:bCs/>
          <w:color w:val="000000" w:themeColor="text1"/>
          <w:lang w:val="en-NL" w:eastAsia="de-DE"/>
        </w:rPr>
        <w:t>CR-ST90S with a powerful Li-ion battery offers WiFi internet radio, Bluetooth® streaming as well as digital and analogue radio reception</w:t>
      </w:r>
    </w:p>
    <w:p w14:paraId="3CD1C10B" w14:textId="1C84A32C" w:rsidR="00A50BF1" w:rsidRPr="00A6585D" w:rsidRDefault="006F4406" w:rsidP="00A50BF1">
      <w:pPr>
        <w:spacing w:line="276" w:lineRule="auto"/>
        <w:ind w:left="1276"/>
        <w:jc w:val="both"/>
        <w:rPr>
          <w:rFonts w:ascii="Arial" w:hAnsi="Arial" w:cs="Arial"/>
          <w:color w:val="FF0000"/>
          <w:sz w:val="12"/>
          <w:szCs w:val="12"/>
        </w:rPr>
      </w:pPr>
      <w:r w:rsidRPr="00132AD6">
        <w:rPr>
          <w:rFonts w:ascii="Arial" w:hAnsi="Arial" w:cs="Arial"/>
          <w:noProof/>
          <w:color w:val="000000" w:themeColor="text1"/>
          <w:sz w:val="20"/>
          <w:szCs w:val="20"/>
          <w:lang w:eastAsia="de-DE"/>
        </w:rPr>
        <w:drawing>
          <wp:anchor distT="0" distB="0" distL="215900" distR="114300" simplePos="0" relativeHeight="251665408" behindDoc="0" locked="0" layoutInCell="1" allowOverlap="1" wp14:anchorId="170C6043" wp14:editId="5B01524C">
            <wp:simplePos x="0" y="0"/>
            <wp:positionH relativeFrom="margin">
              <wp:posOffset>5005903</wp:posOffset>
            </wp:positionH>
            <wp:positionV relativeFrom="margin">
              <wp:posOffset>1993265</wp:posOffset>
            </wp:positionV>
            <wp:extent cx="1986915" cy="1723390"/>
            <wp:effectExtent l="0" t="0" r="0" b="3810"/>
            <wp:wrapSquare wrapText="bothSides"/>
            <wp:docPr id="1546186091" name="Grafik 2" descr="A black rectangular radio with buttons and a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186091" name="Grafik 2" descr="A black rectangular radio with buttons and a antenna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915" cy="172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C99CE8" w14:textId="005A1FDA" w:rsidR="00EA3A58" w:rsidRPr="00EA3A58" w:rsidRDefault="00EA3A58" w:rsidP="00EA3A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1276"/>
        <w:jc w:val="both"/>
        <w:rPr>
          <w:rFonts w:ascii="Arial" w:hAnsi="Arial" w:cs="Arial"/>
          <w:color w:val="000000" w:themeColor="text1"/>
          <w:sz w:val="20"/>
          <w:szCs w:val="20"/>
          <w:lang w:val="en-NL" w:eastAsia="de-DE"/>
        </w:rPr>
      </w:pPr>
      <w:r w:rsidRPr="00EA3A58">
        <w:rPr>
          <w:rFonts w:ascii="Arial" w:hAnsi="Arial" w:cs="Arial"/>
          <w:color w:val="000000" w:themeColor="text1"/>
          <w:sz w:val="20"/>
          <w:szCs w:val="20"/>
          <w:lang w:val="en-NL" w:eastAsia="de-DE"/>
        </w:rPr>
        <w:t xml:space="preserve">“Relaxed listening to music regardless of a socket” – this is how the aim of the new </w:t>
      </w:r>
      <w:r w:rsidR="005B1068">
        <w:rPr>
          <w:rFonts w:ascii="Arial" w:hAnsi="Arial" w:cs="Arial"/>
          <w:color w:val="000000" w:themeColor="text1"/>
          <w:sz w:val="20"/>
          <w:szCs w:val="20"/>
          <w:lang w:val="en-NL" w:eastAsia="de-DE"/>
        </w:rPr>
        <w:t>KENWOOD</w:t>
      </w:r>
      <w:r w:rsidRPr="00EA3A58">
        <w:rPr>
          <w:rFonts w:ascii="Arial" w:hAnsi="Arial" w:cs="Arial"/>
          <w:color w:val="000000" w:themeColor="text1"/>
          <w:sz w:val="20"/>
          <w:szCs w:val="20"/>
          <w:lang w:val="en-NL" w:eastAsia="de-DE"/>
        </w:rPr>
        <w:t xml:space="preserve"> CR-ST90S smart radio can be accurately described. The compact stereo device, which is only 250 mm wide and 140 mm high, offers a playing time of up to eight hours with its 1,800 mAh battery.</w:t>
      </w:r>
    </w:p>
    <w:p w14:paraId="2F0E8B38" w14:textId="637638D7" w:rsidR="007C0C07" w:rsidRPr="00B17663" w:rsidRDefault="007C0C07" w:rsidP="00B1766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1276"/>
        <w:jc w:val="both"/>
        <w:rPr>
          <w:rFonts w:ascii="Arial" w:hAnsi="Arial" w:cs="Arial"/>
          <w:color w:val="000000" w:themeColor="text1"/>
          <w:sz w:val="16"/>
          <w:szCs w:val="16"/>
          <w:lang w:eastAsia="de-DE"/>
        </w:rPr>
      </w:pPr>
    </w:p>
    <w:p w14:paraId="10F342D0" w14:textId="6FFAA5BA" w:rsidR="00EA3A58" w:rsidRPr="00EA3A58" w:rsidRDefault="00EA3A58" w:rsidP="00EA3A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1276"/>
        <w:jc w:val="both"/>
        <w:rPr>
          <w:rFonts w:ascii="Arial" w:hAnsi="Arial" w:cs="Arial"/>
          <w:color w:val="000000" w:themeColor="text1"/>
          <w:sz w:val="20"/>
          <w:szCs w:val="20"/>
          <w:lang w:val="en-NL" w:eastAsia="de-DE"/>
        </w:rPr>
      </w:pPr>
      <w:r w:rsidRPr="00EA3A58">
        <w:rPr>
          <w:rFonts w:ascii="Arial" w:hAnsi="Arial" w:cs="Arial"/>
          <w:color w:val="000000" w:themeColor="text1"/>
          <w:sz w:val="20"/>
          <w:szCs w:val="20"/>
          <w:lang w:val="en-NL" w:eastAsia="de-DE"/>
        </w:rPr>
        <w:t xml:space="preserve">The elegant newcomer offers a diverse range of programs: In addition to receiving analogue FM and digital DAB+ radio stations, you can listen to countless podcasts and internet radio stations via WLAN and stream music via Spotify Connect. To do this, the </w:t>
      </w:r>
      <w:r w:rsidR="005B1068">
        <w:rPr>
          <w:rFonts w:ascii="Arial" w:hAnsi="Arial" w:cs="Arial"/>
          <w:color w:val="000000" w:themeColor="text1"/>
          <w:sz w:val="20"/>
          <w:szCs w:val="20"/>
          <w:lang w:val="en-NL" w:eastAsia="de-DE"/>
        </w:rPr>
        <w:t>KENWOOD</w:t>
      </w:r>
      <w:r w:rsidRPr="00EA3A58">
        <w:rPr>
          <w:rFonts w:ascii="Arial" w:hAnsi="Arial" w:cs="Arial"/>
          <w:color w:val="000000" w:themeColor="text1"/>
          <w:sz w:val="20"/>
          <w:szCs w:val="20"/>
          <w:lang w:val="en-NL" w:eastAsia="de-DE"/>
        </w:rPr>
        <w:t xml:space="preserve"> CR-ST90S can pair with a smartphone, tablet or computer via Bluetooth® and play all the audio data stored on the respective device as well as the content of subscribed streaming services and all other audio data.</w:t>
      </w:r>
    </w:p>
    <w:p w14:paraId="7D85202E" w14:textId="77777777" w:rsidR="00A50BF1" w:rsidRPr="00A6585D" w:rsidRDefault="00A50BF1" w:rsidP="00A50B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1276"/>
        <w:jc w:val="both"/>
        <w:rPr>
          <w:rFonts w:ascii="Arial" w:hAnsi="Arial" w:cs="Arial"/>
          <w:color w:val="FF0000"/>
          <w:sz w:val="16"/>
          <w:szCs w:val="16"/>
          <w:lang w:eastAsia="de-DE"/>
        </w:rPr>
      </w:pPr>
    </w:p>
    <w:p w14:paraId="0417C016" w14:textId="58EC575F" w:rsidR="00EA3A58" w:rsidRPr="00EA3A58" w:rsidRDefault="00EA3A58" w:rsidP="00EA3A58">
      <w:pPr>
        <w:widowControl w:val="0"/>
        <w:tabs>
          <w:tab w:val="left" w:pos="708"/>
          <w:tab w:val="left" w:pos="1416"/>
        </w:tabs>
        <w:autoSpaceDE w:val="0"/>
        <w:autoSpaceDN w:val="0"/>
        <w:adjustRightInd w:val="0"/>
        <w:ind w:left="1276"/>
        <w:jc w:val="both"/>
        <w:rPr>
          <w:rFonts w:ascii="Arial" w:hAnsi="Arial" w:cs="Arial"/>
          <w:color w:val="000000" w:themeColor="text1"/>
          <w:sz w:val="20"/>
          <w:szCs w:val="20"/>
          <w:lang w:val="en-NL" w:eastAsia="de-DE"/>
        </w:rPr>
      </w:pPr>
      <w:r w:rsidRPr="00EA3A58">
        <w:rPr>
          <w:rFonts w:ascii="Arial" w:hAnsi="Arial" w:cs="Arial"/>
          <w:color w:val="000000" w:themeColor="text1"/>
          <w:sz w:val="20"/>
          <w:szCs w:val="20"/>
          <w:lang w:val="en-NL" w:eastAsia="de-DE"/>
        </w:rPr>
        <w:t xml:space="preserve">Information about the current program is displayed on the </w:t>
      </w:r>
      <w:r w:rsidR="005B1068">
        <w:rPr>
          <w:rFonts w:ascii="Arial" w:hAnsi="Arial" w:cs="Arial"/>
          <w:color w:val="000000" w:themeColor="text1"/>
          <w:sz w:val="20"/>
          <w:szCs w:val="20"/>
          <w:lang w:val="en-NL" w:eastAsia="de-DE"/>
        </w:rPr>
        <w:t>KENWOOD</w:t>
      </w:r>
      <w:r w:rsidRPr="00EA3A58">
        <w:rPr>
          <w:rFonts w:ascii="Arial" w:hAnsi="Arial" w:cs="Arial"/>
          <w:color w:val="000000" w:themeColor="text1"/>
          <w:sz w:val="20"/>
          <w:szCs w:val="20"/>
          <w:lang w:val="en-NL" w:eastAsia="de-DE"/>
        </w:rPr>
        <w:t>' seven centimeter color display, which can be used to easily make all the necessary device settings. All functions are controlled via a keypad and two rotary controls on the sloping top or via the free smartphone apps UNDOK or OKTIV. A bass reflex system hidden behind the elegant fabric covering with two 75 mm full-range speakers, which are driven by an amplifier with 2 x 5 watts RMS power, ensures a surprisingly powerful sound given the compact housing dimensions.</w:t>
      </w:r>
    </w:p>
    <w:p w14:paraId="1D871E3D" w14:textId="77777777" w:rsidR="00A50BF1" w:rsidRPr="00B17663" w:rsidRDefault="00A50BF1" w:rsidP="00A50BF1">
      <w:pPr>
        <w:widowControl w:val="0"/>
        <w:tabs>
          <w:tab w:val="left" w:pos="708"/>
          <w:tab w:val="left" w:pos="1416"/>
        </w:tabs>
        <w:autoSpaceDE w:val="0"/>
        <w:autoSpaceDN w:val="0"/>
        <w:adjustRightInd w:val="0"/>
        <w:ind w:left="1276"/>
        <w:jc w:val="both"/>
        <w:rPr>
          <w:rFonts w:ascii="Arial" w:hAnsi="Arial" w:cs="Arial"/>
          <w:color w:val="000000" w:themeColor="text1"/>
          <w:sz w:val="16"/>
          <w:szCs w:val="16"/>
          <w:lang w:eastAsia="de-DE"/>
        </w:rPr>
      </w:pPr>
      <w:r w:rsidRPr="006A4D98">
        <w:rPr>
          <w:rFonts w:ascii="Arial" w:hAnsi="Arial" w:cs="Arial"/>
          <w:color w:val="000000" w:themeColor="text1"/>
          <w:sz w:val="20"/>
          <w:szCs w:val="20"/>
          <w:lang w:eastAsia="de-DE"/>
        </w:rPr>
        <w:tab/>
      </w:r>
    </w:p>
    <w:p w14:paraId="062EBA5E" w14:textId="77777777" w:rsidR="00A50BF1" w:rsidRPr="00B17663" w:rsidRDefault="00A50BF1" w:rsidP="00A50B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left="1276"/>
        <w:jc w:val="both"/>
        <w:rPr>
          <w:rFonts w:ascii="Arial" w:hAnsi="Arial" w:cs="Arial"/>
          <w:color w:val="000000"/>
          <w:sz w:val="16"/>
          <w:szCs w:val="16"/>
          <w:lang w:eastAsia="de-DE"/>
        </w:rPr>
      </w:pPr>
    </w:p>
    <w:p w14:paraId="1511F195" w14:textId="43035408" w:rsidR="00EA3A58" w:rsidRPr="00EA3A58" w:rsidRDefault="00EA3A58" w:rsidP="00EA3A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80" w:lineRule="exact"/>
        <w:ind w:left="1276"/>
        <w:jc w:val="both"/>
        <w:rPr>
          <w:rFonts w:ascii="Arial" w:hAnsi="Arial" w:cs="Arial"/>
          <w:color w:val="000000"/>
          <w:sz w:val="20"/>
          <w:szCs w:val="20"/>
          <w:lang w:val="en-NL" w:eastAsia="de-DE"/>
        </w:rPr>
      </w:pPr>
      <w:r w:rsidRPr="00EA3A58">
        <w:rPr>
          <w:rFonts w:ascii="Arial" w:hAnsi="Arial" w:cs="Arial"/>
          <w:color w:val="000000"/>
          <w:sz w:val="20"/>
          <w:szCs w:val="20"/>
          <w:lang w:val="en-NL" w:eastAsia="de-DE"/>
        </w:rPr>
        <w:t xml:space="preserve">The </w:t>
      </w:r>
      <w:r w:rsidR="005B1068" w:rsidRPr="005B1068">
        <w:rPr>
          <w:rFonts w:ascii="Arial" w:hAnsi="Arial" w:cs="Arial"/>
          <w:color w:val="000000"/>
          <w:sz w:val="20"/>
          <w:szCs w:val="20"/>
          <w:lang w:val="en-NL" w:eastAsia="de-DE"/>
        </w:rPr>
        <w:t>KENWOOD</w:t>
      </w:r>
      <w:r w:rsidRPr="00EA3A58">
        <w:rPr>
          <w:rFonts w:ascii="Arial" w:hAnsi="Arial" w:cs="Arial"/>
          <w:color w:val="000000"/>
          <w:sz w:val="20"/>
          <w:szCs w:val="20"/>
          <w:lang w:val="en-NL" w:eastAsia="de-DE"/>
        </w:rPr>
        <w:t xml:space="preserve"> Smart Radio CR-ST90S will be available from specialist retailers from June 2024 for a recommended retail price of €</w:t>
      </w:r>
      <w:r>
        <w:rPr>
          <w:rFonts w:ascii="Arial" w:hAnsi="Arial" w:cs="Arial"/>
          <w:color w:val="000000"/>
          <w:sz w:val="20"/>
          <w:szCs w:val="20"/>
          <w:lang w:val="en-NL" w:eastAsia="de-DE"/>
        </w:rPr>
        <w:t>xxx</w:t>
      </w:r>
    </w:p>
    <w:p w14:paraId="633C1F31" w14:textId="77777777" w:rsidR="006063F2" w:rsidRDefault="006063F2" w:rsidP="00A46B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80" w:lineRule="exact"/>
        <w:ind w:left="1276"/>
        <w:jc w:val="both"/>
        <w:rPr>
          <w:rFonts w:ascii="Arial" w:hAnsi="Arial" w:cs="Arial"/>
          <w:color w:val="000000"/>
          <w:sz w:val="20"/>
          <w:szCs w:val="20"/>
          <w:lang w:val="en-NL" w:eastAsia="de-DE"/>
        </w:rPr>
      </w:pPr>
    </w:p>
    <w:p w14:paraId="61428D71" w14:textId="77777777" w:rsidR="006063F2" w:rsidRDefault="006063F2" w:rsidP="00A46B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80" w:lineRule="exact"/>
        <w:ind w:left="1276"/>
        <w:jc w:val="both"/>
        <w:rPr>
          <w:rFonts w:ascii="Arial" w:hAnsi="Arial" w:cs="Arial"/>
          <w:color w:val="000000"/>
          <w:sz w:val="20"/>
          <w:szCs w:val="20"/>
          <w:lang w:val="en-NL" w:eastAsia="de-DE"/>
        </w:rPr>
      </w:pPr>
    </w:p>
    <w:p w14:paraId="182BFE67" w14:textId="77777777" w:rsidR="006063F2" w:rsidRDefault="006063F2" w:rsidP="00A46B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80" w:lineRule="exact"/>
        <w:ind w:left="1276"/>
        <w:jc w:val="both"/>
        <w:rPr>
          <w:rFonts w:ascii="Arial" w:hAnsi="Arial" w:cs="Arial"/>
          <w:color w:val="000000"/>
          <w:sz w:val="20"/>
          <w:szCs w:val="20"/>
          <w:lang w:val="en-NL" w:eastAsia="de-DE"/>
        </w:rPr>
      </w:pPr>
    </w:p>
    <w:p w14:paraId="1F0DB4F9" w14:textId="77777777" w:rsidR="00EA3A58" w:rsidRDefault="00EA3A58" w:rsidP="00A46B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80" w:lineRule="exact"/>
        <w:ind w:left="1276"/>
        <w:jc w:val="both"/>
        <w:rPr>
          <w:rFonts w:ascii="Arial" w:hAnsi="Arial" w:cs="Arial"/>
          <w:color w:val="000000"/>
          <w:sz w:val="20"/>
          <w:szCs w:val="20"/>
          <w:lang w:val="en-NL" w:eastAsia="de-DE"/>
        </w:rPr>
      </w:pPr>
    </w:p>
    <w:p w14:paraId="3806245F" w14:textId="77777777" w:rsidR="00EA3A58" w:rsidRDefault="00EA3A58" w:rsidP="00A46B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80" w:lineRule="exact"/>
        <w:ind w:left="1276"/>
        <w:jc w:val="both"/>
        <w:rPr>
          <w:rFonts w:ascii="Arial" w:hAnsi="Arial" w:cs="Arial"/>
          <w:color w:val="000000"/>
          <w:sz w:val="20"/>
          <w:szCs w:val="20"/>
          <w:lang w:val="en-NL" w:eastAsia="de-DE"/>
        </w:rPr>
      </w:pPr>
    </w:p>
    <w:p w14:paraId="17EB91B8" w14:textId="77777777" w:rsidR="006063F2" w:rsidRDefault="006063F2" w:rsidP="00A46B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80" w:lineRule="exact"/>
        <w:ind w:left="1276"/>
        <w:jc w:val="both"/>
        <w:rPr>
          <w:rFonts w:ascii="Arial" w:hAnsi="Arial" w:cs="Arial"/>
          <w:color w:val="000000"/>
          <w:sz w:val="20"/>
          <w:szCs w:val="20"/>
          <w:lang w:val="en-NL" w:eastAsia="de-DE"/>
        </w:rPr>
      </w:pPr>
    </w:p>
    <w:p w14:paraId="580E7532" w14:textId="77777777" w:rsidR="006063F2" w:rsidRPr="00A46B1F" w:rsidRDefault="006063F2" w:rsidP="00A46B1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80" w:lineRule="exact"/>
        <w:ind w:left="1276"/>
        <w:jc w:val="both"/>
        <w:rPr>
          <w:rFonts w:ascii="Arial" w:hAnsi="Arial" w:cs="Arial"/>
          <w:color w:val="000000"/>
          <w:sz w:val="20"/>
          <w:szCs w:val="20"/>
          <w:lang w:val="en-NL" w:eastAsia="de-DE"/>
        </w:rPr>
      </w:pPr>
    </w:p>
    <w:p w14:paraId="0EBA8F29" w14:textId="77777777" w:rsidR="00A50BF1" w:rsidRPr="00B509BC" w:rsidRDefault="00A50BF1" w:rsidP="00A50B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80" w:lineRule="exact"/>
        <w:ind w:left="1276"/>
        <w:jc w:val="both"/>
        <w:rPr>
          <w:rFonts w:ascii="Arial" w:hAnsi="Arial" w:cs="Arial"/>
          <w:color w:val="000000"/>
          <w:sz w:val="12"/>
          <w:szCs w:val="12"/>
          <w:lang w:eastAsia="de-DE"/>
        </w:rPr>
      </w:pPr>
    </w:p>
    <w:tbl>
      <w:tblPr>
        <w:tblW w:w="9372" w:type="dxa"/>
        <w:tblInd w:w="1305" w:type="dxa"/>
        <w:tblLayout w:type="fixed"/>
        <w:tblLook w:val="0000" w:firstRow="0" w:lastRow="0" w:firstColumn="0" w:lastColumn="0" w:noHBand="0" w:noVBand="0"/>
      </w:tblPr>
      <w:tblGrid>
        <w:gridCol w:w="1418"/>
        <w:gridCol w:w="6678"/>
        <w:gridCol w:w="1276"/>
      </w:tblGrid>
      <w:tr w:rsidR="00EA3A58" w:rsidRPr="00B509BC" w14:paraId="273264D0" w14:textId="77777777" w:rsidTr="002830DB">
        <w:trPr>
          <w:cantSplit/>
          <w:trHeight w:val="27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1EDB9" w14:textId="0AA39FEE" w:rsidR="00EA3A58" w:rsidRPr="00B509BC" w:rsidRDefault="00EA3A58" w:rsidP="00EA3A58">
            <w:pPr>
              <w:pStyle w:val="Foot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before="40"/>
              <w:ind w:left="129" w:hanging="72"/>
              <w:rPr>
                <w:rFonts w:ascii="Arial" w:hAnsi="Arial"/>
                <w:sz w:val="16"/>
              </w:rPr>
            </w:pPr>
            <w:r w:rsidRPr="00B509BC">
              <w:rPr>
                <w:rFonts w:ascii="Arial" w:hAnsi="Arial"/>
                <w:sz w:val="16"/>
              </w:rPr>
              <w:t>Model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9896F" w14:textId="423B1207" w:rsidR="00EA3A58" w:rsidRPr="00B509BC" w:rsidRDefault="00EA3A58" w:rsidP="00EA3A58">
            <w:pPr>
              <w:pStyle w:val="Footer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40"/>
              <w:ind w:left="165" w:hanging="108"/>
              <w:rPr>
                <w:rFonts w:ascii="Arial" w:hAnsi="Arial"/>
                <w:sz w:val="16"/>
              </w:rPr>
            </w:pPr>
            <w:r w:rsidRPr="00B509BC">
              <w:rPr>
                <w:rFonts w:ascii="Arial" w:hAnsi="Arial"/>
                <w:sz w:val="16"/>
              </w:rPr>
              <w:t xml:space="preserve">Highlights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A15C8" w14:textId="4FDB2763" w:rsidR="00EA3A58" w:rsidRPr="00B509BC" w:rsidRDefault="00EA3A58" w:rsidP="00EA3A58">
            <w:pPr>
              <w:pStyle w:val="Foot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before="40"/>
              <w:ind w:left="5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Recommended Retail Price</w:t>
            </w:r>
          </w:p>
        </w:tc>
      </w:tr>
      <w:tr w:rsidR="00EA3A58" w:rsidRPr="00B509BC" w14:paraId="350B2B18" w14:textId="77777777" w:rsidTr="002830DB">
        <w:trPr>
          <w:cantSplit/>
          <w:trHeight w:val="129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245A8" w14:textId="77777777" w:rsidR="00EA3A58" w:rsidRPr="00B509BC" w:rsidRDefault="00EA3A58" w:rsidP="00EA3A58">
            <w:pPr>
              <w:pStyle w:val="Foot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before="60"/>
              <w:ind w:left="142" w:hanging="8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CR-ST90S</w:t>
            </w:r>
          </w:p>
          <w:p w14:paraId="1647282C" w14:textId="77777777" w:rsidR="00EA3A58" w:rsidRPr="00B509BC" w:rsidRDefault="00EA3A58" w:rsidP="00EA3A58">
            <w:pPr>
              <w:pStyle w:val="Footer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</w:tabs>
              <w:spacing w:before="60"/>
              <w:ind w:left="142"/>
            </w:pP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CCB98" w14:textId="0C80DCFF" w:rsidR="00EA3A58" w:rsidRDefault="00EA3A58" w:rsidP="00EA3A58">
            <w:pPr>
              <w:pStyle w:val="Standard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ind w:left="85" w:right="79"/>
              <w:rPr>
                <w:rFonts w:ascii="ArialMT" w:hAnsi="ArialMT" w:hint="eastAsia"/>
                <w:sz w:val="16"/>
                <w:szCs w:val="16"/>
              </w:rPr>
            </w:pPr>
            <w:r>
              <w:rPr>
                <w:rFonts w:ascii="ArialMT" w:hAnsi="ArialMT"/>
                <w:sz w:val="16"/>
                <w:szCs w:val="16"/>
              </w:rPr>
              <w:t xml:space="preserve">• </w:t>
            </w:r>
            <w:r w:rsidRPr="00EA3A58">
              <w:rPr>
                <w:rFonts w:ascii="ArialMT" w:hAnsi="ArialMT"/>
                <w:sz w:val="16"/>
                <w:szCs w:val="16"/>
              </w:rPr>
              <w:t xml:space="preserve">Internet </w:t>
            </w:r>
            <w:proofErr w:type="spellStart"/>
            <w:r w:rsidRPr="00EA3A58">
              <w:rPr>
                <w:rFonts w:ascii="ArialMT" w:hAnsi="ArialMT"/>
                <w:sz w:val="16"/>
                <w:szCs w:val="16"/>
              </w:rPr>
              <w:t>radio</w:t>
            </w:r>
            <w:proofErr w:type="spellEnd"/>
            <w:r w:rsidRPr="00EA3A58">
              <w:rPr>
                <w:rFonts w:ascii="ArialMT" w:hAnsi="ArialMT"/>
                <w:sz w:val="16"/>
                <w:szCs w:val="16"/>
              </w:rPr>
              <w:t xml:space="preserve"> and podcast </w:t>
            </w:r>
            <w:proofErr w:type="spellStart"/>
            <w:r w:rsidRPr="00EA3A58">
              <w:rPr>
                <w:rFonts w:ascii="ArialMT" w:hAnsi="ArialMT"/>
                <w:sz w:val="16"/>
                <w:szCs w:val="16"/>
              </w:rPr>
              <w:t>playback</w:t>
            </w:r>
            <w:proofErr w:type="spellEnd"/>
            <w:r w:rsidRPr="00EA3A58">
              <w:rPr>
                <w:rFonts w:ascii="ArialMT" w:hAnsi="ArialMT"/>
                <w:sz w:val="16"/>
                <w:szCs w:val="16"/>
              </w:rPr>
              <w:t xml:space="preserve"> via WiFi</w:t>
            </w:r>
          </w:p>
          <w:p w14:paraId="2B7B551F" w14:textId="523B5A04" w:rsidR="00EA3A58" w:rsidRDefault="00EA3A58" w:rsidP="00EA3A58">
            <w:pPr>
              <w:pStyle w:val="Standard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ind w:left="85" w:right="79"/>
              <w:rPr>
                <w:rFonts w:ascii="ArialMT" w:hAnsi="ArialMT" w:hint="eastAsia"/>
                <w:sz w:val="16"/>
                <w:szCs w:val="16"/>
              </w:rPr>
            </w:pPr>
            <w:r w:rsidRPr="0001623D">
              <w:rPr>
                <w:rFonts w:ascii="ArialMT" w:hAnsi="ArialMT"/>
                <w:sz w:val="16"/>
                <w:szCs w:val="16"/>
              </w:rPr>
              <w:t xml:space="preserve">• </w:t>
            </w:r>
            <w:proofErr w:type="spellStart"/>
            <w:r w:rsidR="00C36C1F" w:rsidRPr="00C36C1F">
              <w:rPr>
                <w:rFonts w:ascii="ArialMT" w:hAnsi="ArialMT"/>
                <w:sz w:val="16"/>
                <w:szCs w:val="16"/>
              </w:rPr>
              <w:t>Direct</w:t>
            </w:r>
            <w:proofErr w:type="spellEnd"/>
            <w:r w:rsidR="00C36C1F" w:rsidRPr="00C36C1F">
              <w:rPr>
                <w:rFonts w:ascii="ArialMT" w:hAnsi="ArialMT"/>
                <w:sz w:val="16"/>
                <w:szCs w:val="16"/>
              </w:rPr>
              <w:t xml:space="preserve"> </w:t>
            </w:r>
            <w:proofErr w:type="spellStart"/>
            <w:r w:rsidR="00C36C1F" w:rsidRPr="00C36C1F">
              <w:rPr>
                <w:rFonts w:ascii="ArialMT" w:hAnsi="ArialMT"/>
                <w:sz w:val="16"/>
                <w:szCs w:val="16"/>
              </w:rPr>
              <w:t>access</w:t>
            </w:r>
            <w:proofErr w:type="spellEnd"/>
            <w:r w:rsidR="00C36C1F" w:rsidRPr="00C36C1F">
              <w:rPr>
                <w:rFonts w:ascii="ArialMT" w:hAnsi="ArialMT"/>
                <w:sz w:val="16"/>
                <w:szCs w:val="16"/>
              </w:rPr>
              <w:t xml:space="preserve"> </w:t>
            </w:r>
            <w:proofErr w:type="spellStart"/>
            <w:r w:rsidR="00C36C1F" w:rsidRPr="00C36C1F">
              <w:rPr>
                <w:rFonts w:ascii="ArialMT" w:hAnsi="ArialMT"/>
                <w:sz w:val="16"/>
                <w:szCs w:val="16"/>
              </w:rPr>
              <w:t>to</w:t>
            </w:r>
            <w:proofErr w:type="spellEnd"/>
            <w:r w:rsidR="00C36C1F" w:rsidRPr="00C36C1F">
              <w:rPr>
                <w:rFonts w:ascii="ArialMT" w:hAnsi="ArialMT"/>
                <w:sz w:val="16"/>
                <w:szCs w:val="16"/>
              </w:rPr>
              <w:t xml:space="preserve"> </w:t>
            </w:r>
            <w:proofErr w:type="spellStart"/>
            <w:r w:rsidR="00C36C1F" w:rsidRPr="00C36C1F">
              <w:rPr>
                <w:rFonts w:ascii="ArialMT" w:hAnsi="ArialMT"/>
                <w:sz w:val="16"/>
                <w:szCs w:val="16"/>
              </w:rPr>
              <w:t>the</w:t>
            </w:r>
            <w:proofErr w:type="spellEnd"/>
            <w:r w:rsidR="00C36C1F" w:rsidRPr="00C36C1F">
              <w:rPr>
                <w:rFonts w:ascii="ArialMT" w:hAnsi="ArialMT"/>
                <w:sz w:val="16"/>
                <w:szCs w:val="16"/>
              </w:rPr>
              <w:t xml:space="preserve"> Spotify Connect </w:t>
            </w:r>
            <w:proofErr w:type="spellStart"/>
            <w:r w:rsidR="00C36C1F" w:rsidRPr="00C36C1F">
              <w:rPr>
                <w:rFonts w:ascii="ArialMT" w:hAnsi="ArialMT"/>
                <w:sz w:val="16"/>
                <w:szCs w:val="16"/>
              </w:rPr>
              <w:t>streaming</w:t>
            </w:r>
            <w:proofErr w:type="spellEnd"/>
            <w:r w:rsidR="00C36C1F" w:rsidRPr="00C36C1F">
              <w:rPr>
                <w:rFonts w:ascii="ArialMT" w:hAnsi="ArialMT"/>
                <w:sz w:val="16"/>
                <w:szCs w:val="16"/>
              </w:rPr>
              <w:t xml:space="preserve"> </w:t>
            </w:r>
            <w:proofErr w:type="spellStart"/>
            <w:r w:rsidR="00C36C1F" w:rsidRPr="00C36C1F">
              <w:rPr>
                <w:rFonts w:ascii="ArialMT" w:hAnsi="ArialMT"/>
                <w:sz w:val="16"/>
                <w:szCs w:val="16"/>
              </w:rPr>
              <w:t>service</w:t>
            </w:r>
            <w:proofErr w:type="spellEnd"/>
            <w:r w:rsidRPr="0001623D">
              <w:rPr>
                <w:rFonts w:ascii="ArialMT" w:hAnsi="ArialMT"/>
                <w:sz w:val="16"/>
                <w:szCs w:val="16"/>
              </w:rPr>
              <w:br/>
              <w:t xml:space="preserve">• </w:t>
            </w:r>
            <w:r w:rsidR="00C36C1F" w:rsidRPr="00C36C1F">
              <w:rPr>
                <w:rFonts w:ascii="ArialMT" w:hAnsi="ArialMT"/>
                <w:sz w:val="16"/>
                <w:szCs w:val="16"/>
              </w:rPr>
              <w:t xml:space="preserve">Integrated DAB+ and FM RDS </w:t>
            </w:r>
            <w:proofErr w:type="spellStart"/>
            <w:r w:rsidR="00C36C1F" w:rsidRPr="00C36C1F">
              <w:rPr>
                <w:rFonts w:ascii="ArialMT" w:hAnsi="ArialMT"/>
                <w:sz w:val="16"/>
                <w:szCs w:val="16"/>
              </w:rPr>
              <w:t>receiver</w:t>
            </w:r>
            <w:proofErr w:type="spellEnd"/>
          </w:p>
          <w:p w14:paraId="357D4401" w14:textId="7B1DF88C" w:rsidR="00EA3A58" w:rsidRPr="000C3A10" w:rsidRDefault="00EA3A58" w:rsidP="00EA3A58">
            <w:pPr>
              <w:pStyle w:val="Standard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ind w:left="85" w:right="79"/>
              <w:rPr>
                <w:rFonts w:ascii="ArialMT" w:hAnsi="ArialMT" w:hint="eastAsia"/>
                <w:color w:val="auto"/>
                <w:sz w:val="16"/>
                <w:szCs w:val="16"/>
              </w:rPr>
            </w:pPr>
            <w:r w:rsidRPr="000C3A10">
              <w:rPr>
                <w:rFonts w:ascii="ArialMT" w:hAnsi="ArialMT"/>
                <w:color w:val="auto"/>
                <w:sz w:val="16"/>
                <w:szCs w:val="16"/>
              </w:rPr>
              <w:t>• 80</w:t>
            </w:r>
            <w:r w:rsidR="00C36C1F">
              <w:rPr>
                <w:rFonts w:ascii="ArialMT" w:hAnsi="ArialMT"/>
                <w:color w:val="auto"/>
                <w:sz w:val="16"/>
                <w:szCs w:val="16"/>
              </w:rPr>
              <w:t xml:space="preserve"> </w:t>
            </w:r>
            <w:proofErr w:type="spellStart"/>
            <w:r w:rsidR="00C36C1F" w:rsidRPr="00C36C1F">
              <w:rPr>
                <w:rFonts w:ascii="ArialMT" w:hAnsi="ArialMT"/>
                <w:color w:val="auto"/>
                <w:sz w:val="16"/>
                <w:szCs w:val="16"/>
              </w:rPr>
              <w:t>station</w:t>
            </w:r>
            <w:proofErr w:type="spellEnd"/>
            <w:r w:rsidR="00C36C1F" w:rsidRPr="00C36C1F">
              <w:rPr>
                <w:rFonts w:ascii="ArialMT" w:hAnsi="ArialMT"/>
                <w:color w:val="auto"/>
                <w:sz w:val="16"/>
                <w:szCs w:val="16"/>
              </w:rPr>
              <w:t xml:space="preserve"> </w:t>
            </w:r>
            <w:proofErr w:type="spellStart"/>
            <w:r w:rsidR="00C36C1F" w:rsidRPr="00C36C1F">
              <w:rPr>
                <w:rFonts w:ascii="ArialMT" w:hAnsi="ArialMT"/>
                <w:color w:val="auto"/>
                <w:sz w:val="16"/>
                <w:szCs w:val="16"/>
              </w:rPr>
              <w:t>memories</w:t>
            </w:r>
            <w:proofErr w:type="spellEnd"/>
            <w:r w:rsidR="00C36C1F" w:rsidRPr="00C36C1F">
              <w:rPr>
                <w:rFonts w:ascii="ArialMT" w:hAnsi="ArialMT"/>
                <w:color w:val="auto"/>
                <w:sz w:val="16"/>
                <w:szCs w:val="16"/>
              </w:rPr>
              <w:t xml:space="preserve"> (40 x Internet </w:t>
            </w:r>
            <w:proofErr w:type="spellStart"/>
            <w:r w:rsidR="00C36C1F" w:rsidRPr="00C36C1F">
              <w:rPr>
                <w:rFonts w:ascii="ArialMT" w:hAnsi="ArialMT"/>
                <w:color w:val="auto"/>
                <w:sz w:val="16"/>
                <w:szCs w:val="16"/>
              </w:rPr>
              <w:t>radio</w:t>
            </w:r>
            <w:proofErr w:type="spellEnd"/>
            <w:r w:rsidR="00C36C1F" w:rsidRPr="00C36C1F">
              <w:rPr>
                <w:rFonts w:ascii="ArialMT" w:hAnsi="ArialMT"/>
                <w:color w:val="auto"/>
                <w:sz w:val="16"/>
                <w:szCs w:val="16"/>
              </w:rPr>
              <w:t>, 20 x DAB+, 20 x FM)</w:t>
            </w:r>
            <w:r w:rsidRPr="000C3A10">
              <w:rPr>
                <w:rFonts w:ascii="ArialMT" w:hAnsi="ArialMT"/>
                <w:color w:val="auto"/>
                <w:sz w:val="16"/>
                <w:szCs w:val="16"/>
              </w:rPr>
              <w:br/>
              <w:t>• Bluetooth</w:t>
            </w:r>
            <w:r w:rsidRPr="000C3A10">
              <w:rPr>
                <w:rFonts w:ascii="ArialMT" w:hAnsi="ArialMT"/>
                <w:color w:val="auto"/>
                <w:position w:val="6"/>
                <w:sz w:val="10"/>
                <w:szCs w:val="10"/>
              </w:rPr>
              <w:t xml:space="preserve">® </w:t>
            </w:r>
            <w:r w:rsidRPr="000C3A10">
              <w:rPr>
                <w:rFonts w:ascii="ArialMT" w:hAnsi="ArialMT"/>
                <w:color w:val="auto"/>
                <w:sz w:val="16"/>
                <w:szCs w:val="16"/>
              </w:rPr>
              <w:t>Audio-Streaming (A2DP)</w:t>
            </w:r>
          </w:p>
          <w:p w14:paraId="21A6A79E" w14:textId="554F9845" w:rsidR="00EA3A58" w:rsidRDefault="00EA3A58" w:rsidP="00EA3A58">
            <w:pPr>
              <w:pStyle w:val="Standard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ind w:left="85" w:right="79"/>
              <w:rPr>
                <w:rFonts w:ascii="Arial" w:hAnsi="Arial"/>
                <w:sz w:val="16"/>
              </w:rPr>
            </w:pPr>
            <w:r w:rsidRPr="00F046C4">
              <w:rPr>
                <w:rFonts w:ascii="Arial" w:hAnsi="Arial"/>
                <w:sz w:val="16"/>
              </w:rPr>
              <w:t xml:space="preserve">• </w:t>
            </w:r>
            <w:r w:rsidR="00C36C1F" w:rsidRPr="00C36C1F">
              <w:rPr>
                <w:rFonts w:ascii="Arial" w:hAnsi="Arial"/>
                <w:sz w:val="16"/>
              </w:rPr>
              <w:t xml:space="preserve">1,800 </w:t>
            </w:r>
            <w:proofErr w:type="spellStart"/>
            <w:r w:rsidR="00C36C1F" w:rsidRPr="00C36C1F">
              <w:rPr>
                <w:rFonts w:ascii="Arial" w:hAnsi="Arial"/>
                <w:sz w:val="16"/>
              </w:rPr>
              <w:t>mAh</w:t>
            </w:r>
            <w:proofErr w:type="spellEnd"/>
            <w:r w:rsidR="00C36C1F" w:rsidRPr="00C36C1F">
              <w:rPr>
                <w:rFonts w:ascii="Arial" w:hAnsi="Arial"/>
                <w:sz w:val="16"/>
              </w:rPr>
              <w:t xml:space="preserve"> Li-Ion </w:t>
            </w:r>
            <w:proofErr w:type="spellStart"/>
            <w:r w:rsidR="00C36C1F" w:rsidRPr="00C36C1F">
              <w:rPr>
                <w:rFonts w:ascii="Arial" w:hAnsi="Arial"/>
                <w:sz w:val="16"/>
              </w:rPr>
              <w:t>battery</w:t>
            </w:r>
            <w:proofErr w:type="spellEnd"/>
            <w:r w:rsidR="00C36C1F" w:rsidRPr="00C36C1F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="00C36C1F" w:rsidRPr="00C36C1F">
              <w:rPr>
                <w:rFonts w:ascii="Arial" w:hAnsi="Arial"/>
                <w:sz w:val="16"/>
              </w:rPr>
              <w:t>for</w:t>
            </w:r>
            <w:proofErr w:type="spellEnd"/>
            <w:r w:rsidR="00C36C1F" w:rsidRPr="00C36C1F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="00C36C1F" w:rsidRPr="00C36C1F">
              <w:rPr>
                <w:rFonts w:ascii="Arial" w:hAnsi="Arial"/>
                <w:sz w:val="16"/>
              </w:rPr>
              <w:t>up</w:t>
            </w:r>
            <w:proofErr w:type="spellEnd"/>
            <w:r w:rsidR="00C36C1F" w:rsidRPr="00C36C1F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="00C36C1F" w:rsidRPr="00C36C1F">
              <w:rPr>
                <w:rFonts w:ascii="Arial" w:hAnsi="Arial"/>
                <w:sz w:val="16"/>
              </w:rPr>
              <w:t>to</w:t>
            </w:r>
            <w:proofErr w:type="spellEnd"/>
            <w:r w:rsidR="00C36C1F" w:rsidRPr="00C36C1F">
              <w:rPr>
                <w:rFonts w:ascii="Arial" w:hAnsi="Arial"/>
                <w:sz w:val="16"/>
              </w:rPr>
              <w:t xml:space="preserve"> 8 </w:t>
            </w:r>
            <w:proofErr w:type="spellStart"/>
            <w:r w:rsidR="00C36C1F" w:rsidRPr="00C36C1F">
              <w:rPr>
                <w:rFonts w:ascii="Arial" w:hAnsi="Arial"/>
                <w:sz w:val="16"/>
              </w:rPr>
              <w:t>hours</w:t>
            </w:r>
            <w:proofErr w:type="spellEnd"/>
            <w:r w:rsidR="00C36C1F" w:rsidRPr="00C36C1F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="00C36C1F" w:rsidRPr="00C36C1F">
              <w:rPr>
                <w:rFonts w:ascii="Arial" w:hAnsi="Arial"/>
                <w:sz w:val="16"/>
              </w:rPr>
              <w:t>of</w:t>
            </w:r>
            <w:proofErr w:type="spellEnd"/>
            <w:r w:rsidR="00C36C1F" w:rsidRPr="00C36C1F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="00C36C1F" w:rsidRPr="00C36C1F">
              <w:rPr>
                <w:rFonts w:ascii="Arial" w:hAnsi="Arial"/>
                <w:sz w:val="16"/>
              </w:rPr>
              <w:t>playtime</w:t>
            </w:r>
            <w:proofErr w:type="spellEnd"/>
          </w:p>
          <w:p w14:paraId="1179164B" w14:textId="3472E828" w:rsidR="00EA3A58" w:rsidRDefault="00EA3A58" w:rsidP="00EA3A58">
            <w:pPr>
              <w:pStyle w:val="Standard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ind w:left="85" w:right="79"/>
              <w:rPr>
                <w:rFonts w:ascii="ArialMT" w:hAnsi="ArialMT" w:hint="eastAsia"/>
                <w:sz w:val="16"/>
                <w:szCs w:val="16"/>
              </w:rPr>
            </w:pPr>
            <w:r>
              <w:rPr>
                <w:rFonts w:ascii="ArialMT" w:hAnsi="ArialMT"/>
                <w:sz w:val="16"/>
                <w:szCs w:val="16"/>
              </w:rPr>
              <w:t xml:space="preserve">• </w:t>
            </w:r>
            <w:r w:rsidR="00C36C1F" w:rsidRPr="00C36C1F">
              <w:rPr>
                <w:rFonts w:ascii="ArialMT" w:hAnsi="ArialMT"/>
                <w:sz w:val="16"/>
                <w:szCs w:val="16"/>
              </w:rPr>
              <w:t xml:space="preserve">6 cm TFT </w:t>
            </w:r>
            <w:proofErr w:type="spellStart"/>
            <w:r w:rsidR="00C36C1F" w:rsidRPr="00C36C1F">
              <w:rPr>
                <w:rFonts w:ascii="ArialMT" w:hAnsi="ArialMT"/>
                <w:sz w:val="16"/>
                <w:szCs w:val="16"/>
              </w:rPr>
              <w:t>color</w:t>
            </w:r>
            <w:proofErr w:type="spellEnd"/>
            <w:r w:rsidR="00C36C1F" w:rsidRPr="00C36C1F">
              <w:rPr>
                <w:rFonts w:ascii="ArialMT" w:hAnsi="ArialMT"/>
                <w:sz w:val="16"/>
                <w:szCs w:val="16"/>
              </w:rPr>
              <w:t xml:space="preserve"> </w:t>
            </w:r>
            <w:proofErr w:type="spellStart"/>
            <w:r w:rsidR="00C36C1F" w:rsidRPr="00C36C1F">
              <w:rPr>
                <w:rFonts w:ascii="ArialMT" w:hAnsi="ArialMT"/>
                <w:sz w:val="16"/>
                <w:szCs w:val="16"/>
              </w:rPr>
              <w:t>display</w:t>
            </w:r>
            <w:proofErr w:type="spellEnd"/>
            <w:r>
              <w:rPr>
                <w:rFonts w:ascii="ArialMT" w:hAnsi="ArialMT"/>
                <w:sz w:val="16"/>
                <w:szCs w:val="16"/>
              </w:rPr>
              <w:br/>
              <w:t xml:space="preserve">• </w:t>
            </w:r>
            <w:proofErr w:type="spellStart"/>
            <w:r w:rsidR="00C36C1F" w:rsidRPr="00C36C1F">
              <w:rPr>
                <w:rFonts w:ascii="ArialMT" w:hAnsi="ArialMT"/>
                <w:sz w:val="16"/>
                <w:szCs w:val="16"/>
              </w:rPr>
              <w:t>two</w:t>
            </w:r>
            <w:proofErr w:type="spellEnd"/>
            <w:r w:rsidR="00C36C1F" w:rsidRPr="00C36C1F">
              <w:rPr>
                <w:rFonts w:ascii="ArialMT" w:hAnsi="ArialMT"/>
                <w:sz w:val="16"/>
                <w:szCs w:val="16"/>
              </w:rPr>
              <w:t xml:space="preserve"> 75 mm full-range </w:t>
            </w:r>
            <w:proofErr w:type="spellStart"/>
            <w:r w:rsidR="00C36C1F" w:rsidRPr="00C36C1F">
              <w:rPr>
                <w:rFonts w:ascii="ArialMT" w:hAnsi="ArialMT"/>
                <w:sz w:val="16"/>
                <w:szCs w:val="16"/>
              </w:rPr>
              <w:t>speakers</w:t>
            </w:r>
            <w:proofErr w:type="spellEnd"/>
            <w:r w:rsidR="00C36C1F" w:rsidRPr="00C36C1F">
              <w:rPr>
                <w:rFonts w:ascii="ArialMT" w:hAnsi="ArialMT"/>
                <w:sz w:val="16"/>
                <w:szCs w:val="16"/>
              </w:rPr>
              <w:t xml:space="preserve"> and bass </w:t>
            </w:r>
            <w:proofErr w:type="spellStart"/>
            <w:r w:rsidR="00C36C1F" w:rsidRPr="00C36C1F">
              <w:rPr>
                <w:rFonts w:ascii="ArialMT" w:hAnsi="ArialMT"/>
                <w:sz w:val="16"/>
                <w:szCs w:val="16"/>
              </w:rPr>
              <w:t>reflex</w:t>
            </w:r>
            <w:proofErr w:type="spellEnd"/>
            <w:r w:rsidR="00C36C1F" w:rsidRPr="00C36C1F">
              <w:rPr>
                <w:rFonts w:ascii="ArialMT" w:hAnsi="ArialMT"/>
                <w:sz w:val="16"/>
                <w:szCs w:val="16"/>
              </w:rPr>
              <w:t xml:space="preserve"> </w:t>
            </w:r>
            <w:proofErr w:type="spellStart"/>
            <w:r w:rsidR="00C36C1F" w:rsidRPr="00C36C1F">
              <w:rPr>
                <w:rFonts w:ascii="ArialMT" w:hAnsi="ArialMT"/>
                <w:sz w:val="16"/>
                <w:szCs w:val="16"/>
              </w:rPr>
              <w:t>system</w:t>
            </w:r>
            <w:proofErr w:type="spellEnd"/>
          </w:p>
          <w:p w14:paraId="6D58F011" w14:textId="249AE399" w:rsidR="00EA3A58" w:rsidRDefault="00EA3A58" w:rsidP="00EA3A58">
            <w:pPr>
              <w:pStyle w:val="Standard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ind w:left="85" w:right="79"/>
              <w:rPr>
                <w:rFonts w:ascii="ArialMT" w:hAnsi="ArialMT" w:hint="eastAsia"/>
                <w:sz w:val="16"/>
                <w:szCs w:val="16"/>
              </w:rPr>
            </w:pPr>
            <w:r>
              <w:rPr>
                <w:rFonts w:ascii="ArialMT" w:hAnsi="ArialMT"/>
                <w:sz w:val="16"/>
                <w:szCs w:val="16"/>
              </w:rPr>
              <w:t xml:space="preserve">• </w:t>
            </w:r>
            <w:r w:rsidR="00C36C1F" w:rsidRPr="00C36C1F">
              <w:rPr>
                <w:rFonts w:ascii="ArialMT" w:hAnsi="ArialMT"/>
                <w:sz w:val="16"/>
                <w:szCs w:val="16"/>
              </w:rPr>
              <w:t xml:space="preserve">2 x 5 </w:t>
            </w:r>
            <w:proofErr w:type="spellStart"/>
            <w:r w:rsidR="00C36C1F" w:rsidRPr="00C36C1F">
              <w:rPr>
                <w:rFonts w:ascii="ArialMT" w:hAnsi="ArialMT"/>
                <w:sz w:val="16"/>
                <w:szCs w:val="16"/>
              </w:rPr>
              <w:t>watt</w:t>
            </w:r>
            <w:proofErr w:type="spellEnd"/>
            <w:r w:rsidR="00C36C1F" w:rsidRPr="00C36C1F">
              <w:rPr>
                <w:rFonts w:ascii="ArialMT" w:hAnsi="ArialMT"/>
                <w:sz w:val="16"/>
                <w:szCs w:val="16"/>
              </w:rPr>
              <w:t xml:space="preserve"> </w:t>
            </w:r>
            <w:proofErr w:type="spellStart"/>
            <w:r w:rsidR="00C36C1F" w:rsidRPr="00C36C1F">
              <w:rPr>
                <w:rFonts w:ascii="ArialMT" w:hAnsi="ArialMT"/>
                <w:sz w:val="16"/>
                <w:szCs w:val="16"/>
              </w:rPr>
              <w:t>output</w:t>
            </w:r>
            <w:proofErr w:type="spellEnd"/>
            <w:r w:rsidR="00C36C1F" w:rsidRPr="00C36C1F">
              <w:rPr>
                <w:rFonts w:ascii="ArialMT" w:hAnsi="ArialMT"/>
                <w:sz w:val="16"/>
                <w:szCs w:val="16"/>
              </w:rPr>
              <w:t xml:space="preserve"> power (RMS)</w:t>
            </w:r>
          </w:p>
          <w:p w14:paraId="07FEBE8E" w14:textId="616FB17B" w:rsidR="00EA3A58" w:rsidRPr="005C6E36" w:rsidRDefault="00EA3A58" w:rsidP="00EA3A58">
            <w:pPr>
              <w:pStyle w:val="Standard1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after="60"/>
              <w:ind w:left="85" w:right="79"/>
              <w:rPr>
                <w:rFonts w:ascii="ArialMT" w:hAnsi="ArialMT" w:hint="eastAsia"/>
                <w:sz w:val="16"/>
                <w:szCs w:val="16"/>
              </w:rPr>
            </w:pPr>
            <w:r>
              <w:rPr>
                <w:rFonts w:ascii="ArialMT" w:hAnsi="ArialMT"/>
                <w:sz w:val="16"/>
                <w:szCs w:val="16"/>
              </w:rPr>
              <w:t xml:space="preserve">• </w:t>
            </w:r>
            <w:r w:rsidR="00C36C1F" w:rsidRPr="00C36C1F">
              <w:rPr>
                <w:rFonts w:ascii="ArialMT" w:hAnsi="ArialMT"/>
                <w:color w:val="auto"/>
                <w:sz w:val="16"/>
                <w:szCs w:val="16"/>
              </w:rPr>
              <w:t xml:space="preserve">Integrated </w:t>
            </w:r>
            <w:proofErr w:type="spellStart"/>
            <w:r w:rsidR="00C36C1F" w:rsidRPr="00C36C1F">
              <w:rPr>
                <w:rFonts w:ascii="ArialMT" w:hAnsi="ArialMT"/>
                <w:color w:val="auto"/>
                <w:sz w:val="16"/>
                <w:szCs w:val="16"/>
              </w:rPr>
              <w:t>clock</w:t>
            </w:r>
            <w:proofErr w:type="spellEnd"/>
            <w:r w:rsidR="00C36C1F" w:rsidRPr="00C36C1F">
              <w:rPr>
                <w:rFonts w:ascii="ArialMT" w:hAnsi="ArialMT"/>
                <w:color w:val="auto"/>
                <w:sz w:val="16"/>
                <w:szCs w:val="16"/>
              </w:rPr>
              <w:t xml:space="preserve"> </w:t>
            </w:r>
            <w:proofErr w:type="spellStart"/>
            <w:r w:rsidR="00C36C1F" w:rsidRPr="00C36C1F">
              <w:rPr>
                <w:rFonts w:ascii="ArialMT" w:hAnsi="ArialMT"/>
                <w:color w:val="auto"/>
                <w:sz w:val="16"/>
                <w:szCs w:val="16"/>
              </w:rPr>
              <w:t>with</w:t>
            </w:r>
            <w:proofErr w:type="spellEnd"/>
            <w:r w:rsidR="00C36C1F" w:rsidRPr="00C36C1F">
              <w:rPr>
                <w:rFonts w:ascii="ArialMT" w:hAnsi="ArialMT"/>
                <w:color w:val="auto"/>
                <w:sz w:val="16"/>
                <w:szCs w:val="16"/>
              </w:rPr>
              <w:t xml:space="preserve"> time </w:t>
            </w:r>
            <w:proofErr w:type="spellStart"/>
            <w:r w:rsidR="00C36C1F" w:rsidRPr="00C36C1F">
              <w:rPr>
                <w:rFonts w:ascii="ArialMT" w:hAnsi="ArialMT"/>
                <w:color w:val="auto"/>
                <w:sz w:val="16"/>
                <w:szCs w:val="16"/>
              </w:rPr>
              <w:t>display</w:t>
            </w:r>
            <w:proofErr w:type="spellEnd"/>
            <w:r w:rsidR="00C36C1F" w:rsidRPr="00C36C1F">
              <w:rPr>
                <w:rFonts w:ascii="ArialMT" w:hAnsi="ArialMT"/>
                <w:color w:val="auto"/>
                <w:sz w:val="16"/>
                <w:szCs w:val="16"/>
              </w:rPr>
              <w:t xml:space="preserve"> in </w:t>
            </w:r>
            <w:proofErr w:type="spellStart"/>
            <w:r w:rsidR="00C36C1F" w:rsidRPr="00C36C1F">
              <w:rPr>
                <w:rFonts w:ascii="ArialMT" w:hAnsi="ArialMT"/>
                <w:color w:val="auto"/>
                <w:sz w:val="16"/>
                <w:szCs w:val="16"/>
              </w:rPr>
              <w:t>standby</w:t>
            </w:r>
            <w:proofErr w:type="spellEnd"/>
            <w:r w:rsidR="00C36C1F" w:rsidRPr="00C36C1F">
              <w:rPr>
                <w:rFonts w:ascii="ArialMT" w:hAnsi="ArialMT"/>
                <w:color w:val="auto"/>
                <w:sz w:val="16"/>
                <w:szCs w:val="16"/>
              </w:rPr>
              <w:t xml:space="preserve">, </w:t>
            </w:r>
            <w:proofErr w:type="spellStart"/>
            <w:r w:rsidR="00C36C1F" w:rsidRPr="00C36C1F">
              <w:rPr>
                <w:rFonts w:ascii="ArialMT" w:hAnsi="ArialMT"/>
                <w:color w:val="auto"/>
                <w:sz w:val="16"/>
                <w:szCs w:val="16"/>
              </w:rPr>
              <w:t>sleep</w:t>
            </w:r>
            <w:proofErr w:type="spellEnd"/>
            <w:r w:rsidR="00C36C1F" w:rsidRPr="00C36C1F">
              <w:rPr>
                <w:rFonts w:ascii="ArialMT" w:hAnsi="ArialMT"/>
                <w:color w:val="auto"/>
                <w:sz w:val="16"/>
                <w:szCs w:val="16"/>
              </w:rPr>
              <w:t xml:space="preserve"> </w:t>
            </w:r>
            <w:proofErr w:type="spellStart"/>
            <w:r w:rsidR="00C36C1F" w:rsidRPr="00C36C1F">
              <w:rPr>
                <w:rFonts w:ascii="ArialMT" w:hAnsi="ArialMT"/>
                <w:color w:val="auto"/>
                <w:sz w:val="16"/>
                <w:szCs w:val="16"/>
              </w:rPr>
              <w:t>timer</w:t>
            </w:r>
            <w:proofErr w:type="spellEnd"/>
            <w:r w:rsidR="00C36C1F" w:rsidRPr="00C36C1F">
              <w:rPr>
                <w:rFonts w:ascii="ArialMT" w:hAnsi="ArialMT"/>
                <w:color w:val="auto"/>
                <w:sz w:val="16"/>
                <w:szCs w:val="16"/>
              </w:rPr>
              <w:t xml:space="preserve"> and </w:t>
            </w:r>
            <w:proofErr w:type="spellStart"/>
            <w:r w:rsidR="00C36C1F" w:rsidRPr="00C36C1F">
              <w:rPr>
                <w:rFonts w:ascii="ArialMT" w:hAnsi="ArialMT"/>
                <w:color w:val="auto"/>
                <w:sz w:val="16"/>
                <w:szCs w:val="16"/>
              </w:rPr>
              <w:t>alarm</w:t>
            </w:r>
            <w:proofErr w:type="spellEnd"/>
            <w:r w:rsidR="00C36C1F" w:rsidRPr="00C36C1F">
              <w:rPr>
                <w:rFonts w:ascii="ArialMT" w:hAnsi="ArialMT"/>
                <w:color w:val="auto"/>
                <w:sz w:val="16"/>
                <w:szCs w:val="16"/>
              </w:rPr>
              <w:t xml:space="preserve"> </w:t>
            </w:r>
            <w:proofErr w:type="spellStart"/>
            <w:r w:rsidR="00C36C1F" w:rsidRPr="00C36C1F">
              <w:rPr>
                <w:rFonts w:ascii="ArialMT" w:hAnsi="ArialMT"/>
                <w:color w:val="auto"/>
                <w:sz w:val="16"/>
                <w:szCs w:val="16"/>
              </w:rPr>
              <w:t>functions</w:t>
            </w:r>
            <w:proofErr w:type="spellEnd"/>
            <w:r>
              <w:rPr>
                <w:rFonts w:ascii="ArialMT" w:hAnsi="ArialMT"/>
                <w:sz w:val="16"/>
                <w:szCs w:val="16"/>
              </w:rPr>
              <w:br/>
              <w:t xml:space="preserve">• </w:t>
            </w:r>
            <w:r w:rsidR="00C36C1F" w:rsidRPr="00C36C1F">
              <w:rPr>
                <w:rFonts w:ascii="ArialMT" w:hAnsi="ArialMT"/>
                <w:sz w:val="16"/>
                <w:szCs w:val="16"/>
              </w:rPr>
              <w:t xml:space="preserve">Rod </w:t>
            </w:r>
            <w:proofErr w:type="spellStart"/>
            <w:r w:rsidR="00C36C1F" w:rsidRPr="00C36C1F">
              <w:rPr>
                <w:rFonts w:ascii="ArialMT" w:hAnsi="ArialMT"/>
                <w:sz w:val="16"/>
                <w:szCs w:val="16"/>
              </w:rPr>
              <w:t>antenna</w:t>
            </w:r>
            <w:proofErr w:type="spellEnd"/>
            <w:r>
              <w:rPr>
                <w:rFonts w:ascii="ArialMT" w:hAnsi="ArialMT"/>
                <w:sz w:val="16"/>
                <w:szCs w:val="16"/>
              </w:rPr>
              <w:br/>
              <w:t xml:space="preserve">• </w:t>
            </w:r>
            <w:proofErr w:type="spellStart"/>
            <w:r w:rsidR="00C36C1F" w:rsidRPr="00C36C1F">
              <w:rPr>
                <w:rFonts w:ascii="Arial" w:hAnsi="Arial"/>
                <w:sz w:val="16"/>
              </w:rPr>
              <w:t>Dimensions</w:t>
            </w:r>
            <w:proofErr w:type="spellEnd"/>
            <w:r w:rsidR="00C36C1F" w:rsidRPr="00C36C1F">
              <w:rPr>
                <w:rFonts w:ascii="Arial" w:hAnsi="Arial"/>
                <w:sz w:val="16"/>
              </w:rPr>
              <w:t xml:space="preserve"> (</w:t>
            </w:r>
            <w:proofErr w:type="spellStart"/>
            <w:r w:rsidR="00C36C1F" w:rsidRPr="00C36C1F">
              <w:rPr>
                <w:rFonts w:ascii="Arial" w:hAnsi="Arial"/>
                <w:sz w:val="16"/>
              </w:rPr>
              <w:t>WxHxD</w:t>
            </w:r>
            <w:proofErr w:type="spellEnd"/>
            <w:r w:rsidR="00C36C1F" w:rsidRPr="00C36C1F">
              <w:rPr>
                <w:rFonts w:ascii="Arial" w:hAnsi="Arial"/>
                <w:sz w:val="16"/>
              </w:rPr>
              <w:t>): 250 x 140 x 82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10329" w14:textId="175A72CE" w:rsidR="00EA3A58" w:rsidRPr="00B509BC" w:rsidRDefault="00EA3A58" w:rsidP="00EA3A58">
            <w:pPr>
              <w:pStyle w:val="Footer"/>
              <w:tabs>
                <w:tab w:val="left" w:pos="2127"/>
                <w:tab w:val="left" w:pos="6946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before="60"/>
              <w:ind w:left="0" w:right="170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 €</w:t>
            </w:r>
          </w:p>
          <w:p w14:paraId="1D4310DE" w14:textId="77777777" w:rsidR="00EA3A58" w:rsidRPr="00B509BC" w:rsidRDefault="00EA3A58" w:rsidP="00EA3A58">
            <w:pPr>
              <w:pStyle w:val="Footer"/>
              <w:tabs>
                <w:tab w:val="left" w:pos="2127"/>
                <w:tab w:val="left" w:pos="6946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before="60"/>
              <w:jc w:val="center"/>
              <w:rPr>
                <w:rFonts w:ascii="Arial" w:hAnsi="Arial"/>
                <w:b/>
                <w:sz w:val="16"/>
              </w:rPr>
            </w:pPr>
          </w:p>
          <w:p w14:paraId="30EAC760" w14:textId="77777777" w:rsidR="00EA3A58" w:rsidRPr="00B509BC" w:rsidRDefault="00EA3A58" w:rsidP="00EA3A58">
            <w:pPr>
              <w:pStyle w:val="Footer"/>
              <w:tabs>
                <w:tab w:val="left" w:pos="2127"/>
                <w:tab w:val="left" w:pos="6946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before="60"/>
              <w:ind w:left="243"/>
              <w:jc w:val="right"/>
              <w:rPr>
                <w:rFonts w:ascii="Arial" w:hAnsi="Arial"/>
                <w:b/>
                <w:sz w:val="16"/>
              </w:rPr>
            </w:pPr>
          </w:p>
          <w:p w14:paraId="39EF8697" w14:textId="77777777" w:rsidR="00EA3A58" w:rsidRPr="00B509BC" w:rsidRDefault="00EA3A58" w:rsidP="00EA3A58">
            <w:pPr>
              <w:pStyle w:val="Footer"/>
              <w:tabs>
                <w:tab w:val="left" w:pos="2127"/>
                <w:tab w:val="left" w:pos="6946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spacing w:before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50B43B0D" w14:textId="77777777" w:rsidR="00A50BF1" w:rsidRDefault="00A50BF1" w:rsidP="00A50BF1">
      <w:pPr>
        <w:ind w:left="0"/>
        <w:rPr>
          <w:rFonts w:ascii="Arial" w:hAnsi="Arial" w:cs="Arial"/>
          <w:sz w:val="4"/>
          <w:szCs w:val="4"/>
        </w:rPr>
      </w:pPr>
    </w:p>
    <w:p w14:paraId="2D4A398A" w14:textId="77777777" w:rsidR="00D952F7" w:rsidRDefault="00D952F7" w:rsidP="00A50BF1">
      <w:pPr>
        <w:ind w:left="1276" w:right="-290"/>
      </w:pPr>
    </w:p>
    <w:sectPr w:rsidR="00D952F7" w:rsidSect="00793037">
      <w:footerReference w:type="default" r:id="rId10"/>
      <w:pgSz w:w="11900" w:h="16840"/>
      <w:pgMar w:top="1417" w:right="1127" w:bottom="1134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26516" w14:textId="77777777" w:rsidR="00F94824" w:rsidRDefault="00F94824" w:rsidP="006161F0">
      <w:r>
        <w:separator/>
      </w:r>
    </w:p>
  </w:endnote>
  <w:endnote w:type="continuationSeparator" w:id="0">
    <w:p w14:paraId="609202B2" w14:textId="77777777" w:rsidR="00F94824" w:rsidRDefault="00F94824" w:rsidP="00616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ヒラギノ角ゴ Pro W3">
    <w:panose1 w:val="020B0604020202020204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67431" w14:textId="77777777" w:rsidR="006161F0" w:rsidRDefault="006161F0" w:rsidP="006161F0">
    <w:pPr>
      <w:pStyle w:val="Footer"/>
      <w:spacing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53646" w14:textId="77777777" w:rsidR="00F94824" w:rsidRDefault="00F94824" w:rsidP="006161F0">
      <w:r>
        <w:separator/>
      </w:r>
    </w:p>
  </w:footnote>
  <w:footnote w:type="continuationSeparator" w:id="0">
    <w:p w14:paraId="3DBBF0C7" w14:textId="77777777" w:rsidR="00F94824" w:rsidRDefault="00F94824" w:rsidP="00616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BF1"/>
    <w:rsid w:val="00060D41"/>
    <w:rsid w:val="00091EFE"/>
    <w:rsid w:val="00110F52"/>
    <w:rsid w:val="001269EC"/>
    <w:rsid w:val="0015136C"/>
    <w:rsid w:val="0016351D"/>
    <w:rsid w:val="0023677B"/>
    <w:rsid w:val="00270E1D"/>
    <w:rsid w:val="002B56E3"/>
    <w:rsid w:val="00387F62"/>
    <w:rsid w:val="00415EFF"/>
    <w:rsid w:val="00432DC1"/>
    <w:rsid w:val="00500F40"/>
    <w:rsid w:val="00590F15"/>
    <w:rsid w:val="005B05C0"/>
    <w:rsid w:val="005B1068"/>
    <w:rsid w:val="005C02C3"/>
    <w:rsid w:val="006063F2"/>
    <w:rsid w:val="00612458"/>
    <w:rsid w:val="006161F0"/>
    <w:rsid w:val="00635679"/>
    <w:rsid w:val="00665C2D"/>
    <w:rsid w:val="006A4D98"/>
    <w:rsid w:val="006C6041"/>
    <w:rsid w:val="006F4406"/>
    <w:rsid w:val="00755824"/>
    <w:rsid w:val="00793037"/>
    <w:rsid w:val="00794CD4"/>
    <w:rsid w:val="007C0C07"/>
    <w:rsid w:val="00805151"/>
    <w:rsid w:val="0081260D"/>
    <w:rsid w:val="008612CB"/>
    <w:rsid w:val="008C2308"/>
    <w:rsid w:val="008F08B7"/>
    <w:rsid w:val="008F3AFF"/>
    <w:rsid w:val="0093385B"/>
    <w:rsid w:val="009B3BB5"/>
    <w:rsid w:val="00A46B1F"/>
    <w:rsid w:val="00A50BF1"/>
    <w:rsid w:val="00A6585D"/>
    <w:rsid w:val="00AC184C"/>
    <w:rsid w:val="00B17663"/>
    <w:rsid w:val="00B261D1"/>
    <w:rsid w:val="00B87C86"/>
    <w:rsid w:val="00B92B2E"/>
    <w:rsid w:val="00C21A35"/>
    <w:rsid w:val="00C2558F"/>
    <w:rsid w:val="00C329BC"/>
    <w:rsid w:val="00C36C1F"/>
    <w:rsid w:val="00C70E5B"/>
    <w:rsid w:val="00CD1117"/>
    <w:rsid w:val="00D46A7E"/>
    <w:rsid w:val="00D766E5"/>
    <w:rsid w:val="00D952F7"/>
    <w:rsid w:val="00DF5EEC"/>
    <w:rsid w:val="00E319B2"/>
    <w:rsid w:val="00EA3A58"/>
    <w:rsid w:val="00F0002A"/>
    <w:rsid w:val="00F3139D"/>
    <w:rsid w:val="00F9080C"/>
    <w:rsid w:val="00F9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17971C"/>
  <w15:chartTrackingRefBased/>
  <w15:docId w15:val="{4CE9C5B4-8D11-014F-BD63-297AD75E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BF1"/>
    <w:pPr>
      <w:ind w:left="357"/>
    </w:pPr>
    <w:rPr>
      <w:rFonts w:eastAsiaTheme="minorEastAsia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6B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50BF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BF1"/>
    <w:rPr>
      <w:rFonts w:eastAsiaTheme="minorEastAsia"/>
      <w:sz w:val="22"/>
      <w:szCs w:val="22"/>
    </w:rPr>
  </w:style>
  <w:style w:type="paragraph" w:customStyle="1" w:styleId="Standard1">
    <w:name w:val="Standard1"/>
    <w:rsid w:val="00A50BF1"/>
    <w:rPr>
      <w:rFonts w:ascii="Verdana" w:eastAsia="ヒラギノ角ゴ Pro W3" w:hAnsi="Verdana" w:cs="Times New Roman"/>
      <w:color w:val="000000"/>
      <w:szCs w:val="20"/>
      <w:lang w:eastAsia="de-DE"/>
    </w:rPr>
  </w:style>
  <w:style w:type="paragraph" w:styleId="Header">
    <w:name w:val="header"/>
    <w:basedOn w:val="Normal"/>
    <w:link w:val="HeaderChar"/>
    <w:uiPriority w:val="99"/>
    <w:unhideWhenUsed/>
    <w:rsid w:val="006161F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1F0"/>
    <w:rPr>
      <w:rFonts w:eastAsiaTheme="minorEastAsia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161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61F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3139D"/>
    <w:rPr>
      <w:rFonts w:eastAsiaTheme="minorEastAsia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46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351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351D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35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66A4B0-B3F0-AE45-A0F7-B787B1260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Martien Cuiper</cp:lastModifiedBy>
  <cp:revision>7</cp:revision>
  <cp:lastPrinted>2024-05-14T12:32:00Z</cp:lastPrinted>
  <dcterms:created xsi:type="dcterms:W3CDTF">2024-05-14T12:14:00Z</dcterms:created>
  <dcterms:modified xsi:type="dcterms:W3CDTF">2024-05-14T14:02:00Z</dcterms:modified>
</cp:coreProperties>
</file>